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R4-2411591</w:t>
        </w:r>
      </w:fldSimple>
    </w:p>
    <w:p w14:paraId="7CB45193" w14:textId="77777777" w:rsidR="001E41F3" w:rsidRDefault="00DB738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B73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B738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2391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B73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B73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A3C603" w:rsidR="00F25D98" w:rsidRDefault="00EF51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B73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TS 38.101-1 Rel-18 correction on the terminology of emission bandwidth for NS_04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B73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Sony, 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3F8AB6" w:rsidR="001E41F3" w:rsidRDefault="006D62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B73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B73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B73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B73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B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D5BD3" w:rsidRDefault="001D5BD3" w:rsidP="001D5B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4A5098" w:rsidR="001D5BD3" w:rsidRDefault="001D5BD3" w:rsidP="001D5B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The emission mask in NS_04 is defined with the terminology “maximum transmission bandwidth”. This terminology is not aligned with the terminology “actual emission bandwidth” that used in FCC </w:t>
            </w:r>
            <w:r w:rsidRPr="00D826AA">
              <w:rPr>
                <w:lang w:val="en-US"/>
              </w:rPr>
              <w:t>rule 47 CFR 27.53(m)(6)</w:t>
            </w:r>
            <w:r>
              <w:rPr>
                <w:lang w:val="en-US"/>
              </w:rPr>
              <w:t xml:space="preserve"> which is the original of NS_04. </w:t>
            </w:r>
          </w:p>
        </w:tc>
      </w:tr>
      <w:tr w:rsidR="001D5B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D5BD3" w:rsidRDefault="001D5BD3" w:rsidP="001D5B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D5BD3" w:rsidRDefault="001D5BD3" w:rsidP="001D5B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A3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03A32" w:rsidRDefault="00203A32" w:rsidP="00203A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B75C8D" w:rsidR="00203A32" w:rsidRDefault="00203A32" w:rsidP="00203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Changing the terminilogy “maximum tranmission bandwidth”</w:t>
            </w:r>
            <w:r>
              <w:rPr>
                <w:noProof/>
                <w:lang w:val="en-SE"/>
              </w:rPr>
              <w:t>, and also c</w:t>
            </w:r>
            <w:r>
              <w:rPr>
                <w:noProof/>
              </w:rPr>
              <w:t xml:space="preserve">alrifying that the NS_04 is based on </w:t>
            </w:r>
            <w:r w:rsidRPr="00A0792F">
              <w:rPr>
                <w:noProof/>
              </w:rPr>
              <w:t>FCC rule 47 CFR 27.53(m)(4)</w:t>
            </w:r>
            <w:r>
              <w:rPr>
                <w:noProof/>
              </w:rPr>
              <w:t>. In addtion, correct the equation on calculate the bandwidth as the unit of SCS is kHz</w:t>
            </w:r>
          </w:p>
        </w:tc>
      </w:tr>
      <w:tr w:rsidR="00203A3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03A32" w:rsidRDefault="00203A32" w:rsidP="00203A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03A32" w:rsidRDefault="00203A32" w:rsidP="00203A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1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561DA" w:rsidRDefault="00F561DA" w:rsidP="00F561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4659EC" w:rsidR="00F561DA" w:rsidRDefault="00F561DA" w:rsidP="00F561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causes confusing when interpret the emission bandwidth in NS_04 and the original of the NS signalling is missing and lost.</w:t>
            </w:r>
          </w:p>
        </w:tc>
      </w:tr>
      <w:tr w:rsidR="00F561DA" w14:paraId="034AF533" w14:textId="77777777" w:rsidTr="00547111">
        <w:tc>
          <w:tcPr>
            <w:tcW w:w="2694" w:type="dxa"/>
            <w:gridSpan w:val="2"/>
          </w:tcPr>
          <w:p w14:paraId="39D9EB5B" w14:textId="77777777" w:rsidR="00F561DA" w:rsidRDefault="00F561DA" w:rsidP="00F56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561DA" w:rsidRDefault="00F561DA" w:rsidP="00F56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3D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813DE" w:rsidRDefault="00E813DE" w:rsidP="00E81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2CD708" w:rsidR="00E813DE" w:rsidRDefault="00E813DE" w:rsidP="00E813DE">
            <w:pPr>
              <w:pStyle w:val="CRCoverPage"/>
              <w:spacing w:after="0"/>
              <w:ind w:left="100"/>
              <w:rPr>
                <w:noProof/>
              </w:rPr>
            </w:pPr>
            <w:r>
              <w:t>6.5.2.3.2</w:t>
            </w:r>
          </w:p>
        </w:tc>
      </w:tr>
      <w:tr w:rsidR="00E813D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813DE" w:rsidRDefault="00E813DE" w:rsidP="00E81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813DE" w:rsidRDefault="00E813DE" w:rsidP="00E81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3D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813DE" w:rsidRDefault="00E813DE" w:rsidP="00E81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813DE" w:rsidRDefault="00E813DE" w:rsidP="00E81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813DE" w:rsidRDefault="00E813DE" w:rsidP="00E81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813DE" w:rsidRDefault="00E813DE" w:rsidP="00E813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813DE" w:rsidRDefault="00E813DE" w:rsidP="00E813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621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D6216" w:rsidRDefault="006D6216" w:rsidP="006D62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D6216" w:rsidRDefault="006D6216" w:rsidP="006D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572CD4" w:rsidR="006D6216" w:rsidRDefault="006D6216" w:rsidP="006D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D6216" w:rsidRDefault="006D6216" w:rsidP="006D62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D6216" w:rsidRDefault="006D6216" w:rsidP="006D62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621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D6216" w:rsidRDefault="006D6216" w:rsidP="006D62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D6216" w:rsidRDefault="006D6216" w:rsidP="006D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5F862C" w:rsidR="006D6216" w:rsidRDefault="006D6216" w:rsidP="006D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D6216" w:rsidRDefault="006D6216" w:rsidP="006D62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D6216" w:rsidRDefault="006D6216" w:rsidP="006D62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621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D6216" w:rsidRDefault="006D6216" w:rsidP="006D62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D6216" w:rsidRDefault="006D6216" w:rsidP="006D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AB38EE" w:rsidR="006D6216" w:rsidRDefault="006D6216" w:rsidP="006D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D6216" w:rsidRDefault="006D6216" w:rsidP="006D62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D6216" w:rsidRDefault="006D6216" w:rsidP="006D62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621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D6216" w:rsidRDefault="006D6216" w:rsidP="006D62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D6216" w:rsidRDefault="006D6216" w:rsidP="006D6216">
            <w:pPr>
              <w:pStyle w:val="CRCoverPage"/>
              <w:spacing w:after="0"/>
              <w:rPr>
                <w:noProof/>
              </w:rPr>
            </w:pPr>
          </w:p>
        </w:tc>
      </w:tr>
      <w:tr w:rsidR="006D621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D6216" w:rsidRDefault="006D6216" w:rsidP="006D62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D6216" w:rsidRDefault="006D6216" w:rsidP="006D62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621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D6216" w:rsidRPr="008863B9" w:rsidRDefault="006D6216" w:rsidP="006D62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D6216" w:rsidRPr="008863B9" w:rsidRDefault="006D6216" w:rsidP="006D62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621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D6216" w:rsidRDefault="006D6216" w:rsidP="006D62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D6216" w:rsidRDefault="006D6216" w:rsidP="006D62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DAC13" w14:textId="10B00F3D" w:rsidR="009B1B3F" w:rsidRPr="009B1B3F" w:rsidRDefault="009B1B3F" w:rsidP="009B1B3F">
      <w:pPr>
        <w:rPr>
          <w:rFonts w:ascii="Arial" w:hAnsi="Arial" w:cs="Arial"/>
          <w:color w:val="FF0000"/>
          <w:sz w:val="28"/>
          <w:szCs w:val="28"/>
        </w:rPr>
      </w:pPr>
      <w:bookmarkStart w:id="1" w:name="_Toc21344355"/>
      <w:bookmarkStart w:id="2" w:name="_Toc29801841"/>
      <w:bookmarkStart w:id="3" w:name="_Toc29802265"/>
      <w:bookmarkStart w:id="4" w:name="_Toc29802890"/>
      <w:bookmarkStart w:id="5" w:name="_Toc37251398"/>
      <w:bookmarkStart w:id="6" w:name="_Toc45888278"/>
      <w:bookmarkStart w:id="7" w:name="_Toc45888877"/>
      <w:bookmarkStart w:id="8" w:name="_Toc61367571"/>
      <w:bookmarkStart w:id="9" w:name="_Toc61372954"/>
      <w:bookmarkStart w:id="10" w:name="_Toc68230902"/>
      <w:bookmarkStart w:id="11" w:name="_Toc69084315"/>
      <w:bookmarkStart w:id="12" w:name="_Toc75467325"/>
      <w:bookmarkStart w:id="13" w:name="_Toc76509347"/>
      <w:bookmarkStart w:id="14" w:name="_Toc76718337"/>
      <w:bookmarkStart w:id="15" w:name="_Toc83580676"/>
      <w:bookmarkStart w:id="16" w:name="_Toc84405185"/>
      <w:bookmarkStart w:id="17" w:name="_Toc84413794"/>
      <w:r w:rsidRPr="00CE57C0">
        <w:rPr>
          <w:rFonts w:ascii="Arial" w:hAnsi="Arial" w:cs="Arial"/>
          <w:color w:val="FF0000"/>
          <w:sz w:val="28"/>
          <w:szCs w:val="28"/>
        </w:rPr>
        <w:lastRenderedPageBreak/>
        <w:t>&lt;&lt;&lt; Start of changed section &gt;&gt;&gt;</w:t>
      </w:r>
    </w:p>
    <w:p w14:paraId="7FBA7363" w14:textId="45B5954E" w:rsidR="0061005F" w:rsidRDefault="0061005F" w:rsidP="0061005F">
      <w:pPr>
        <w:pStyle w:val="Heading5"/>
        <w:rPr>
          <w:lang w:eastAsia="en-GB"/>
        </w:rPr>
      </w:pPr>
      <w:r>
        <w:t>6.5.2.3.2</w:t>
      </w:r>
      <w:r>
        <w:tab/>
        <w:t>Requirements for network signalling value "NS_04"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EE9A243" w14:textId="527ED791" w:rsidR="0061005F" w:rsidRDefault="0061005F" w:rsidP="0061005F">
      <w:r>
        <w:t>Additional spectrum emission requirements are signalled by the network to indicate that the UE shall meet an additional requirement for a specific deployment scenario as part of the cell handover/broadcast message.</w:t>
      </w:r>
      <w:r w:rsidR="004926E5">
        <w:t xml:space="preserve"> </w:t>
      </w:r>
      <w:ins w:id="18" w:author="Zhao, Kun" w:date="2024-08-08T17:48:00Z">
        <w:r w:rsidR="004926E5">
          <w:t xml:space="preserve">The additional spectrum emission requirements in NS_04 </w:t>
        </w:r>
      </w:ins>
      <w:ins w:id="19" w:author="Zhao, Kun" w:date="2024-08-23T11:15:00Z">
        <w:r w:rsidR="00BD691D">
          <w:t>are</w:t>
        </w:r>
      </w:ins>
      <w:ins w:id="20" w:author="Zhao, Kun" w:date="2024-08-08T17:48:00Z">
        <w:r w:rsidR="004926E5">
          <w:t xml:space="preserve"> based on </w:t>
        </w:r>
        <w:r w:rsidR="004926E5" w:rsidRPr="006454CE">
          <w:t>FCC rule 47 CFR 27.53(m)(4)</w:t>
        </w:r>
        <w:r w:rsidR="004926E5">
          <w:rPr>
            <w:noProof/>
          </w:rPr>
          <w:t xml:space="preserve">. </w:t>
        </w:r>
      </w:ins>
    </w:p>
    <w:p w14:paraId="5402C393" w14:textId="6A4D13F1" w:rsidR="0061005F" w:rsidRDefault="0061005F" w:rsidP="0061005F">
      <w:r>
        <w:t xml:space="preserve">The n41 SEM transition point from -13 dBm/MHz to -25 dBm/MHz is based on the emission bandwidth. The emission bandwidth is defined as the width of the signal between two points, one below the carrier </w:t>
      </w:r>
      <w:proofErr w:type="spellStart"/>
      <w:r>
        <w:t>center</w:t>
      </w:r>
      <w:proofErr w:type="spellEnd"/>
      <w:r>
        <w:t xml:space="preserve"> frequency and one above the carrier </w:t>
      </w:r>
      <w:proofErr w:type="spellStart"/>
      <w:r>
        <w:t>center</w:t>
      </w:r>
      <w:proofErr w:type="spellEnd"/>
      <w:r>
        <w:t xml:space="preserve"> frequency, outside of which all emissions are attenuated at least 26 dB below the transmitter power</w:t>
      </w:r>
      <w:ins w:id="21" w:author="Zhao, Kun" w:date="2024-08-23T10:04:00Z">
        <w:r w:rsidR="0065243F">
          <w:t xml:space="preserve"> based on </w:t>
        </w:r>
        <w:r w:rsidR="0065243F" w:rsidRPr="006454CE">
          <w:t>FCC rule 47 CFR 27.53(m)(</w:t>
        </w:r>
        <w:r w:rsidR="0065243F">
          <w:t>6</w:t>
        </w:r>
        <w:r w:rsidR="0065243F" w:rsidRPr="006454CE">
          <w:t>)</w:t>
        </w:r>
      </w:ins>
      <w:r>
        <w:t xml:space="preserve">.  Since the 26-dB emission bandwidth is implementation dependent, the </w:t>
      </w:r>
      <w:ins w:id="22" w:author="Zhao, Kun" w:date="2024-08-23T10:06:00Z">
        <w:r w:rsidR="00E45688">
          <w:t>maximum transmission bandwidth of the channel bandwidth</w:t>
        </w:r>
        <w:r w:rsidR="00E45688" w:rsidDel="0096418B">
          <w:t xml:space="preserve"> </w:t>
        </w:r>
      </w:ins>
      <w:del w:id="23" w:author="Zhao, Kun" w:date="2024-08-23T10:06:00Z">
        <w:r w:rsidDel="00E45688">
          <w:delText xml:space="preserve">maximum transmission bandwidths </w:delText>
        </w:r>
      </w:del>
      <w:r>
        <w:t>in MHz (</w:t>
      </w:r>
      <w:ins w:id="24" w:author="Zhao, Kun" w:date="2024-08-23T10:06:00Z">
        <w:r w:rsidR="00E42EE9" w:rsidRPr="00411043">
          <w:t xml:space="preserve">for CP-OFDM, this bandwidth equals </w:t>
        </w:r>
      </w:ins>
      <w:r>
        <w:t>N</w:t>
      </w:r>
      <w:r>
        <w:rPr>
          <w:vertAlign w:val="subscript"/>
        </w:rPr>
        <w:t xml:space="preserve">RB </w:t>
      </w:r>
      <w:r>
        <w:t>* SCS * 12 / 1,000</w:t>
      </w:r>
      <w:ins w:id="25" w:author="Zhao, Kun" w:date="2024-08-23T10:06:00Z">
        <w:r w:rsidR="00E42EE9">
          <w:t xml:space="preserve">, </w:t>
        </w:r>
      </w:ins>
      <w:ins w:id="26" w:author="Zhao, Kun" w:date="2024-08-23T10:07:00Z">
        <w:r w:rsidR="00B9757B" w:rsidRPr="00411043">
          <w:t>and for DFT-S-OFDM, this bandwidth equals the maximum applicable</w:t>
        </w:r>
        <w:r w:rsidR="00CB10A1">
          <w:t xml:space="preserve"> </w:t>
        </w:r>
        <w:r w:rsidR="00CB10A1" w:rsidRPr="00411043">
          <w:rPr>
            <w:lang w:val="en-SE"/>
          </w:rPr>
          <w:t>L</w:t>
        </w:r>
        <w:r w:rsidR="00CB10A1" w:rsidRPr="00411043">
          <w:rPr>
            <w:vertAlign w:val="subscript"/>
            <w:lang w:val="en-SE"/>
          </w:rPr>
          <w:t>C</w:t>
        </w:r>
        <w:r w:rsidR="00CB10A1" w:rsidRPr="00411043">
          <w:rPr>
            <w:vertAlign w:val="subscript"/>
          </w:rPr>
          <w:t xml:space="preserve">RB </w:t>
        </w:r>
        <w:r w:rsidR="00CB10A1" w:rsidRPr="00411043">
          <w:t>* SCS * 12 / 1,000</w:t>
        </w:r>
      </w:ins>
      <w:r>
        <w:t xml:space="preserve">) </w:t>
      </w:r>
      <w:ins w:id="27" w:author="Zhao, Kun" w:date="2024-08-23T10:07:00Z">
        <w:r w:rsidR="000D5BCD">
          <w:t xml:space="preserve">contained within the 26 dB emission bandwidth </w:t>
        </w:r>
      </w:ins>
      <w:r>
        <w:t xml:space="preserve">is used for </w:t>
      </w:r>
      <w:ins w:id="28" w:author="Zhao, Kun" w:date="2024-08-23T10:07:00Z">
        <w:r w:rsidR="005B5C8E">
          <w:t xml:space="preserve">determining </w:t>
        </w:r>
      </w:ins>
      <w:r>
        <w:t xml:space="preserve">the </w:t>
      </w:r>
      <w:ins w:id="29" w:author="Zhao, Kun" w:date="2024-08-23T10:07:00Z">
        <w:r w:rsidR="000223B9">
          <w:t xml:space="preserve">applicable </w:t>
        </w:r>
      </w:ins>
      <w:r>
        <w:t>SEM</w:t>
      </w:r>
      <w:ins w:id="30" w:author="Zhao, Kun" w:date="2024-08-23T10:08:00Z">
        <w:r w:rsidR="00C3238A">
          <w:t xml:space="preserve"> indicated by NS_04 as specified in Table 6.5.2.3.2-1 and Table 6.5.2.3.2-2</w:t>
        </w:r>
      </w:ins>
      <w:r>
        <w:t>.</w:t>
      </w:r>
    </w:p>
    <w:p w14:paraId="0915B313" w14:textId="5EB5093F" w:rsidR="0061005F" w:rsidRDefault="0061005F" w:rsidP="0061005F">
      <w:pPr>
        <w:pStyle w:val="TH"/>
      </w:pPr>
      <w:r>
        <w:t xml:space="preserve">Table 6.5.2.3.2-1: </w:t>
      </w:r>
      <w:del w:id="31" w:author="Zhao, Kun" w:date="2024-08-23T10:08:00Z">
        <w:r w:rsidDel="007C110E">
          <w:delText xml:space="preserve">n41 and n90 maximum </w:delText>
        </w:r>
      </w:del>
      <w:r>
        <w:t xml:space="preserve">transmission bandwidth </w:t>
      </w:r>
      <w:ins w:id="32" w:author="Zhao, Kun" w:date="2024-08-23T10:08:00Z">
        <w:r w:rsidR="008C5943">
          <w:t xml:space="preserve">determining the NS_04 SEM </w:t>
        </w:r>
      </w:ins>
      <w:r>
        <w:t>for CP-OFDM</w:t>
      </w:r>
      <w:ins w:id="33" w:author="Zhao, Kun" w:date="2024-08-23T10:08:00Z">
        <w:r w:rsidR="008C5943">
          <w:t xml:space="preserve"> </w:t>
        </w:r>
      </w:ins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2"/>
        <w:gridCol w:w="461"/>
        <w:gridCol w:w="580"/>
        <w:gridCol w:w="667"/>
        <w:gridCol w:w="667"/>
        <w:gridCol w:w="487"/>
        <w:gridCol w:w="552"/>
        <w:gridCol w:w="487"/>
        <w:gridCol w:w="667"/>
        <w:gridCol w:w="487"/>
        <w:gridCol w:w="667"/>
        <w:gridCol w:w="667"/>
        <w:gridCol w:w="552"/>
        <w:gridCol w:w="667"/>
        <w:gridCol w:w="552"/>
        <w:gridCol w:w="667"/>
      </w:tblGrid>
      <w:tr w:rsidR="0061005F" w14:paraId="5B12A6D2" w14:textId="77777777" w:rsidTr="0061005F">
        <w:trPr>
          <w:trHeight w:val="34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39D1F" w14:textId="77777777" w:rsidR="0061005F" w:rsidRDefault="0061005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SCS (kHz)</w:t>
            </w:r>
          </w:p>
        </w:tc>
        <w:tc>
          <w:tcPr>
            <w:tcW w:w="882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F7118" w14:textId="77777777" w:rsidR="0061005F" w:rsidRDefault="0061005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Channel bandwidth (MHz) / Maximum transmission bandwidth (MHz)</w:t>
            </w:r>
          </w:p>
        </w:tc>
      </w:tr>
      <w:tr w:rsidR="0061005F" w14:paraId="0C574D5C" w14:textId="77777777" w:rsidTr="0061005F">
        <w:trPr>
          <w:trHeight w:val="34"/>
          <w:jc w:val="center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69EED" w14:textId="77777777" w:rsidR="0061005F" w:rsidRDefault="0061005F">
            <w:pPr>
              <w:pStyle w:val="TAH"/>
              <w:rPr>
                <w:lang w:eastAsia="en-GB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BE5BB" w14:textId="77777777" w:rsidR="0061005F" w:rsidRDefault="0061005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905B0" w14:textId="77777777" w:rsidR="0061005F" w:rsidRDefault="0061005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BE0BE" w14:textId="77777777" w:rsidR="0061005F" w:rsidRDefault="0061005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9AE84" w14:textId="77777777" w:rsidR="0061005F" w:rsidRDefault="0061005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8E176" w14:textId="77777777" w:rsidR="0061005F" w:rsidRDefault="0061005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25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E27BC" w14:textId="77777777" w:rsidR="0061005F" w:rsidRDefault="0061005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73628" w14:textId="77777777" w:rsidR="0061005F" w:rsidRDefault="0061005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35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574BA" w14:textId="77777777" w:rsidR="0061005F" w:rsidRDefault="0061005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40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AF08" w14:textId="77777777" w:rsidR="0061005F" w:rsidRDefault="0061005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45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686DE" w14:textId="77777777" w:rsidR="0061005F" w:rsidRDefault="0061005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50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0DEFF" w14:textId="77777777" w:rsidR="0061005F" w:rsidRDefault="0061005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7A94B" w14:textId="77777777" w:rsidR="0061005F" w:rsidRDefault="0061005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70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64EC1" w14:textId="77777777" w:rsidR="0061005F" w:rsidRDefault="0061005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80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17E9" w14:textId="77777777" w:rsidR="0061005F" w:rsidRDefault="0061005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90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9F84B" w14:textId="77777777" w:rsidR="0061005F" w:rsidRDefault="0061005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100</w:t>
            </w:r>
          </w:p>
        </w:tc>
      </w:tr>
      <w:tr w:rsidR="0061005F" w14:paraId="7A7D7FD9" w14:textId="77777777" w:rsidTr="0061005F">
        <w:trPr>
          <w:trHeight w:val="34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F7C7F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7BED8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4.50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152D7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9.36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3CB03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14.22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001D1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19.08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26C98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23.94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CC980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28.80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B1BE1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33.84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93B31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38.88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07FF8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43.56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A3DA3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48.6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B6950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3E667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AA3B6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729A0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4B4EB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</w:tr>
      <w:tr w:rsidR="0061005F" w14:paraId="0C78C42B" w14:textId="77777777" w:rsidTr="0061005F">
        <w:trPr>
          <w:trHeight w:val="34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E97ED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72EBF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93273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8.64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1302F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13.68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23CB5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18.36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F074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23.40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85FFF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28.08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7628D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33.12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C7571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38.16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25A90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42.84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914B0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47.88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B7DA0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58.32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F4D39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68.04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26556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78.12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8815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88.02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F6092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98.28</w:t>
            </w:r>
          </w:p>
        </w:tc>
      </w:tr>
      <w:tr w:rsidR="0061005F" w14:paraId="3255A568" w14:textId="77777777" w:rsidTr="0061005F">
        <w:trPr>
          <w:trHeight w:val="34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A544E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EE07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87D7F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7.92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37431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12.96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D2370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17.28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55CE7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22.32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9BBE6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27.36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A1FF3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31.68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88C5C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36.72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D9285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41.76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ABDC7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46.8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F3D62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56.88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29406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66.96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57638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77.04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54150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87.12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758C7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97.20</w:t>
            </w:r>
          </w:p>
        </w:tc>
      </w:tr>
    </w:tbl>
    <w:p w14:paraId="1AB75BD4" w14:textId="77777777" w:rsidR="0061005F" w:rsidRDefault="0061005F" w:rsidP="0061005F">
      <w:pPr>
        <w:rPr>
          <w:rFonts w:asciiTheme="minorHAnsi" w:eastAsiaTheme="minorEastAsia" w:hAnsiTheme="minorHAnsi" w:cstheme="minorBidi"/>
          <w:kern w:val="2"/>
          <w:sz w:val="22"/>
          <w:szCs w:val="22"/>
          <w:lang w:val="sv-SE" w:eastAsia="zh-CN"/>
          <w14:ligatures w14:val="standardContextual"/>
        </w:rPr>
      </w:pPr>
    </w:p>
    <w:p w14:paraId="074A8DB7" w14:textId="6895399D" w:rsidR="0061005F" w:rsidRDefault="0061005F" w:rsidP="0061005F">
      <w:pPr>
        <w:pStyle w:val="TH"/>
      </w:pPr>
      <w:r>
        <w:t xml:space="preserve">Table 6.5.2.3.2-2: </w:t>
      </w:r>
      <w:del w:id="34" w:author="Zhao, Kun" w:date="2024-08-23T10:08:00Z">
        <w:r w:rsidDel="00DB738D">
          <w:delText xml:space="preserve">n41 and n90 maximum </w:delText>
        </w:r>
      </w:del>
      <w:r>
        <w:t xml:space="preserve">transmission bandwidth </w:t>
      </w:r>
      <w:ins w:id="35" w:author="Zhao, Kun" w:date="2024-08-23T10:08:00Z">
        <w:r w:rsidR="00DB738D">
          <w:t xml:space="preserve">determining the NS_04 SEM </w:t>
        </w:r>
      </w:ins>
      <w:r>
        <w:t>for DFT-S-OFDM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3"/>
        <w:gridCol w:w="496"/>
        <w:gridCol w:w="585"/>
        <w:gridCol w:w="667"/>
        <w:gridCol w:w="667"/>
        <w:gridCol w:w="477"/>
        <w:gridCol w:w="565"/>
        <w:gridCol w:w="477"/>
        <w:gridCol w:w="667"/>
        <w:gridCol w:w="477"/>
        <w:gridCol w:w="667"/>
        <w:gridCol w:w="667"/>
        <w:gridCol w:w="565"/>
        <w:gridCol w:w="667"/>
        <w:gridCol w:w="565"/>
        <w:gridCol w:w="667"/>
      </w:tblGrid>
      <w:tr w:rsidR="0061005F" w14:paraId="5B1451E4" w14:textId="77777777" w:rsidTr="0061005F">
        <w:trPr>
          <w:trHeight w:val="34"/>
          <w:jc w:val="center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B53B6" w14:textId="77777777" w:rsidR="0061005F" w:rsidRDefault="0061005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SCS (kHz)</w:t>
            </w:r>
          </w:p>
        </w:tc>
        <w:tc>
          <w:tcPr>
            <w:tcW w:w="88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749BA" w14:textId="77777777" w:rsidR="0061005F" w:rsidRDefault="0061005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Channel bandwidth (MHz) / Maximum transmission bandwidth (MHz)</w:t>
            </w:r>
          </w:p>
        </w:tc>
      </w:tr>
      <w:tr w:rsidR="0061005F" w14:paraId="325C10B1" w14:textId="77777777" w:rsidTr="0061005F">
        <w:trPr>
          <w:trHeight w:val="34"/>
          <w:jc w:val="center"/>
        </w:trPr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67231" w14:textId="77777777" w:rsidR="0061005F" w:rsidRDefault="0061005F">
            <w:pPr>
              <w:pStyle w:val="TAH"/>
              <w:rPr>
                <w:lang w:eastAsia="en-GB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79DE3" w14:textId="77777777" w:rsidR="0061005F" w:rsidRDefault="0061005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0F05F" w14:textId="77777777" w:rsidR="0061005F" w:rsidRDefault="0061005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23D5C" w14:textId="77777777" w:rsidR="0061005F" w:rsidRDefault="0061005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8CBE3" w14:textId="77777777" w:rsidR="0061005F" w:rsidRDefault="0061005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298A9" w14:textId="77777777" w:rsidR="0061005F" w:rsidRDefault="0061005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25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75306" w14:textId="77777777" w:rsidR="0061005F" w:rsidRDefault="0061005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8FFE4" w14:textId="77777777" w:rsidR="0061005F" w:rsidRDefault="0061005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35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DD18D" w14:textId="77777777" w:rsidR="0061005F" w:rsidRDefault="0061005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40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CF4A6" w14:textId="77777777" w:rsidR="0061005F" w:rsidRDefault="0061005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45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269D4" w14:textId="77777777" w:rsidR="0061005F" w:rsidRDefault="0061005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50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2EEF1" w14:textId="77777777" w:rsidR="0061005F" w:rsidRDefault="0061005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5004" w14:textId="77777777" w:rsidR="0061005F" w:rsidRDefault="0061005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70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B99B2" w14:textId="77777777" w:rsidR="0061005F" w:rsidRDefault="0061005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80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1F40" w14:textId="77777777" w:rsidR="0061005F" w:rsidRDefault="0061005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90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FAF12" w14:textId="77777777" w:rsidR="0061005F" w:rsidRDefault="0061005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100</w:t>
            </w:r>
          </w:p>
        </w:tc>
      </w:tr>
      <w:tr w:rsidR="0061005F" w14:paraId="74712298" w14:textId="77777777" w:rsidTr="0061005F">
        <w:trPr>
          <w:trHeight w:val="34"/>
          <w:jc w:val="center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93743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9BA77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4.50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338C1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9.00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50F90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13.50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30425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18.00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CA98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23.04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30A2D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28.80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A3BD6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32.40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65245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38.88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EC627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43.20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4C300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48.60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9A228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E9321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F0E1D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D400F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F565D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</w:tr>
      <w:tr w:rsidR="0061005F" w14:paraId="06D73C36" w14:textId="77777777" w:rsidTr="0061005F">
        <w:trPr>
          <w:trHeight w:val="34"/>
          <w:jc w:val="center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92851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C7216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1747B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8.64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E7F41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12.96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4C205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18.00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418C0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23.04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65CEA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27.00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72459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32.40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A2BAC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36.00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A27F3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38.88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B4D2D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46.08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C7E28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58.32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090F5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64.80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5EB55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77.76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1FE0A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87.48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B7729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97.20</w:t>
            </w:r>
          </w:p>
        </w:tc>
      </w:tr>
      <w:tr w:rsidR="0061005F" w14:paraId="66B96C57" w14:textId="77777777" w:rsidTr="0061005F">
        <w:trPr>
          <w:trHeight w:val="34"/>
          <w:jc w:val="center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D8EB4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53E1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692F6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7.20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0D85C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12.96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917F8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17.28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930B3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21.60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E3849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25.92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252FD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28.80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6812A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36.00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5E626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38.88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B1AFF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46.08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75E48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54.00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8F276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64.80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A478C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72.00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7A5EB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86.40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4FCF7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97.20</w:t>
            </w:r>
          </w:p>
        </w:tc>
      </w:tr>
    </w:tbl>
    <w:p w14:paraId="727E32EC" w14:textId="77777777" w:rsidR="0061005F" w:rsidRDefault="0061005F" w:rsidP="0061005F">
      <w:pPr>
        <w:rPr>
          <w:rFonts w:asciiTheme="minorHAnsi" w:eastAsiaTheme="minorEastAsia" w:hAnsiTheme="minorHAnsi" w:cstheme="minorBidi"/>
          <w:kern w:val="2"/>
          <w:sz w:val="22"/>
          <w:szCs w:val="22"/>
          <w:lang w:val="sv-SE" w:eastAsia="zh-CN"/>
          <w14:ligatures w14:val="standardContextual"/>
        </w:rPr>
      </w:pPr>
    </w:p>
    <w:p w14:paraId="6E748875" w14:textId="77777777" w:rsidR="0061005F" w:rsidRDefault="0061005F" w:rsidP="0061005F">
      <w:r>
        <w:t>When "NS_04" is indicated in the cell, the power of any UE emission shall not exceed the levels specified in Table 6.5.2.3.2-3.</w:t>
      </w:r>
    </w:p>
    <w:p w14:paraId="07A3F31C" w14:textId="77777777" w:rsidR="0061005F" w:rsidRDefault="0061005F" w:rsidP="0061005F">
      <w:pPr>
        <w:pStyle w:val="TH"/>
        <w:rPr>
          <w:rFonts w:eastAsia="Yu Mincho"/>
        </w:rPr>
      </w:pPr>
      <w:bookmarkStart w:id="36" w:name="_Hlk515649337"/>
      <w:r>
        <w:t xml:space="preserve">Table 6.5.2.3.2-3: n41 and n90 SEM with </w:t>
      </w:r>
      <w:r>
        <w:rPr>
          <w:rFonts w:eastAsia="Yu Mincho"/>
        </w:rPr>
        <w:t>"</w:t>
      </w:r>
      <w:r>
        <w:t>NS_04</w:t>
      </w:r>
      <w:r>
        <w:rPr>
          <w:rFonts w:eastAsia="Yu Mincho"/>
        </w:rPr>
        <w:t>"</w:t>
      </w:r>
      <w:bookmarkEnd w:id="36"/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4"/>
        <w:gridCol w:w="223"/>
        <w:gridCol w:w="91"/>
        <w:gridCol w:w="179"/>
        <w:gridCol w:w="213"/>
        <w:gridCol w:w="239"/>
        <w:gridCol w:w="78"/>
        <w:gridCol w:w="75"/>
        <w:gridCol w:w="291"/>
        <w:gridCol w:w="106"/>
        <w:gridCol w:w="198"/>
        <w:gridCol w:w="182"/>
        <w:gridCol w:w="53"/>
        <w:gridCol w:w="328"/>
        <w:gridCol w:w="326"/>
        <w:gridCol w:w="58"/>
        <w:gridCol w:w="466"/>
        <w:gridCol w:w="366"/>
        <w:gridCol w:w="341"/>
        <w:gridCol w:w="341"/>
        <w:gridCol w:w="341"/>
        <w:gridCol w:w="341"/>
        <w:gridCol w:w="341"/>
        <w:gridCol w:w="441"/>
        <w:gridCol w:w="1927"/>
      </w:tblGrid>
      <w:tr w:rsidR="0061005F" w14:paraId="138BE17B" w14:textId="77777777" w:rsidTr="0061005F">
        <w:trPr>
          <w:trHeight w:val="187"/>
          <w:jc w:val="center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B21D5D" w14:textId="77777777" w:rsidR="0061005F" w:rsidRDefault="0061005F">
            <w:pPr>
              <w:pStyle w:val="TAH"/>
              <w:rPr>
                <w:rFonts w:eastAsiaTheme="minorEastAsia"/>
                <w:lang w:eastAsia="en-GB"/>
              </w:rPr>
            </w:pPr>
            <w:proofErr w:type="spellStart"/>
            <w:r>
              <w:rPr>
                <w:lang w:eastAsia="en-GB"/>
              </w:rPr>
              <w:t>Δf</w:t>
            </w:r>
            <w:r>
              <w:rPr>
                <w:vertAlign w:val="subscript"/>
                <w:lang w:eastAsia="en-GB"/>
              </w:rPr>
              <w:t>OOB</w:t>
            </w:r>
            <w:proofErr w:type="spellEnd"/>
            <w:r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br/>
              <w:t>MHz</w:t>
            </w:r>
          </w:p>
        </w:tc>
        <w:tc>
          <w:tcPr>
            <w:tcW w:w="5618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1D485C" w14:textId="77777777" w:rsidR="0061005F" w:rsidRDefault="0061005F">
            <w:pPr>
              <w:pStyle w:val="TAH"/>
              <w:jc w:val="left"/>
              <w:rPr>
                <w:lang w:eastAsia="en-GB"/>
              </w:rPr>
            </w:pPr>
            <w:r>
              <w:rPr>
                <w:lang w:eastAsia="en-GB"/>
              </w:rPr>
              <w:t>Channel bandwidth (MHz) / Spectrum emission limit (dBm)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96DC784" w14:textId="77777777" w:rsidR="0061005F" w:rsidRDefault="0061005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Measurement</w:t>
            </w:r>
            <w:r>
              <w:rPr>
                <w:lang w:eastAsia="en-GB"/>
              </w:rPr>
              <w:br/>
              <w:t>bandwidth</w:t>
            </w:r>
          </w:p>
        </w:tc>
      </w:tr>
      <w:tr w:rsidR="0061005F" w14:paraId="0DCCB2FF" w14:textId="77777777" w:rsidTr="0061005F">
        <w:trPr>
          <w:trHeight w:val="187"/>
          <w:jc w:val="center"/>
        </w:trPr>
        <w:tc>
          <w:tcPr>
            <w:tcW w:w="2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ECF1" w14:textId="77777777" w:rsidR="0061005F" w:rsidRDefault="0061005F">
            <w:pPr>
              <w:pStyle w:val="TAH"/>
              <w:rPr>
                <w:lang w:eastAsia="en-GB"/>
              </w:rPr>
            </w:pPr>
          </w:p>
        </w:tc>
        <w:tc>
          <w:tcPr>
            <w:tcW w:w="3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6FE1C6" w14:textId="77777777" w:rsidR="0061005F" w:rsidRDefault="0061005F">
            <w:pPr>
              <w:pStyle w:val="TAH"/>
              <w:rPr>
                <w:vertAlign w:val="superscript"/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52519" w14:textId="77777777" w:rsidR="0061005F" w:rsidRDefault="0061005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DD0473" w14:textId="77777777" w:rsidR="0061005F" w:rsidRDefault="0061005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009DD8" w14:textId="77777777" w:rsidR="0061005F" w:rsidRDefault="0061005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3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B46139" w14:textId="77777777" w:rsidR="0061005F" w:rsidRDefault="0061005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25</w:t>
            </w:r>
          </w:p>
        </w:tc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CE47" w14:textId="77777777" w:rsidR="0061005F" w:rsidRDefault="0061005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B05C53" w14:textId="77777777" w:rsidR="0061005F" w:rsidRDefault="0061005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35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2B086" w14:textId="77777777" w:rsidR="0061005F" w:rsidRDefault="0061005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40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ACC62" w14:textId="77777777" w:rsidR="0061005F" w:rsidRDefault="0061005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45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FC549" w14:textId="77777777" w:rsidR="0061005F" w:rsidRDefault="0061005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50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105AC2" w14:textId="77777777" w:rsidR="0061005F" w:rsidRDefault="0061005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76AB21" w14:textId="77777777" w:rsidR="0061005F" w:rsidRDefault="0061005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70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FE4FC" w14:textId="77777777" w:rsidR="0061005F" w:rsidRDefault="0061005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80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062C7" w14:textId="77777777" w:rsidR="0061005F" w:rsidRDefault="0061005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90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2DDB" w14:textId="77777777" w:rsidR="0061005F" w:rsidRDefault="0061005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EE01EC" w14:textId="77777777" w:rsidR="0061005F" w:rsidRDefault="0061005F">
            <w:pPr>
              <w:pStyle w:val="TAH"/>
              <w:rPr>
                <w:lang w:eastAsia="en-GB"/>
              </w:rPr>
            </w:pPr>
          </w:p>
        </w:tc>
      </w:tr>
      <w:tr w:rsidR="0061005F" w14:paraId="7589E844" w14:textId="77777777" w:rsidTr="0061005F">
        <w:trPr>
          <w:trHeight w:val="187"/>
          <w:jc w:val="center"/>
        </w:trPr>
        <w:tc>
          <w:tcPr>
            <w:tcW w:w="20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00FBA892" w14:textId="77777777" w:rsidR="0061005F" w:rsidRDefault="0061005F">
            <w:pPr>
              <w:pStyle w:val="TAC"/>
              <w:rPr>
                <w:lang w:val="fi-FI" w:eastAsia="en-GB"/>
              </w:rPr>
            </w:pPr>
            <w:r>
              <w:rPr>
                <w:lang w:val="fi-FI" w:eastAsia="en-GB"/>
              </w:rPr>
              <w:t>± 0 - 1</w:t>
            </w:r>
          </w:p>
        </w:tc>
        <w:tc>
          <w:tcPr>
            <w:tcW w:w="3472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7EAAE6" w14:textId="77777777" w:rsidR="0061005F" w:rsidRDefault="0061005F">
            <w:pPr>
              <w:pStyle w:val="TAC"/>
              <w:rPr>
                <w:lang w:val="fi-FI" w:eastAsia="en-GB"/>
              </w:rPr>
            </w:pPr>
            <w:r>
              <w:rPr>
                <w:lang w:val="fi-FI" w:eastAsia="en-GB"/>
              </w:rPr>
              <w:t>-10</w:t>
            </w:r>
          </w:p>
          <w:p w14:paraId="036F2CCD" w14:textId="77777777" w:rsidR="0061005F" w:rsidRDefault="0061005F">
            <w:pPr>
              <w:pStyle w:val="TAC"/>
              <w:rPr>
                <w:lang w:val="fi-FI" w:eastAsia="en-GB"/>
              </w:rPr>
            </w:pPr>
          </w:p>
        </w:tc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B165AFC" w14:textId="77777777" w:rsidR="0061005F" w:rsidRDefault="0061005F">
            <w:pPr>
              <w:pStyle w:val="TAC"/>
              <w:rPr>
                <w:lang w:val="fi-FI" w:eastAsia="en-GB"/>
              </w:rPr>
            </w:pPr>
          </w:p>
        </w:tc>
        <w:tc>
          <w:tcPr>
            <w:tcW w:w="18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AD5D54" w14:textId="77777777" w:rsidR="0061005F" w:rsidRDefault="0061005F">
            <w:pPr>
              <w:pStyle w:val="TAC"/>
              <w:rPr>
                <w:lang w:val="fi-FI" w:eastAsia="en-GB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E20295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2 % channel bandwidth</w:t>
            </w:r>
          </w:p>
        </w:tc>
      </w:tr>
      <w:tr w:rsidR="0061005F" w14:paraId="675516F1" w14:textId="77777777" w:rsidTr="0061005F">
        <w:trPr>
          <w:trHeight w:val="187"/>
          <w:jc w:val="center"/>
        </w:trPr>
        <w:tc>
          <w:tcPr>
            <w:tcW w:w="20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46A06640" w14:textId="77777777" w:rsidR="0061005F" w:rsidRDefault="0061005F">
            <w:pPr>
              <w:pStyle w:val="TAC"/>
              <w:rPr>
                <w:lang w:val="fi-FI" w:eastAsia="en-GB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7F6E4F" w14:textId="77777777" w:rsidR="0061005F" w:rsidRDefault="0061005F">
            <w:pPr>
              <w:pStyle w:val="TAC"/>
              <w:rPr>
                <w:lang w:val="fi-FI" w:eastAsia="en-GB"/>
              </w:rPr>
            </w:pPr>
          </w:p>
        </w:tc>
        <w:tc>
          <w:tcPr>
            <w:tcW w:w="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B783FF" w14:textId="77777777" w:rsidR="0061005F" w:rsidRDefault="0061005F">
            <w:pPr>
              <w:pStyle w:val="TAC"/>
              <w:rPr>
                <w:lang w:val="fi-FI" w:eastAsia="en-GB"/>
              </w:rPr>
            </w:pPr>
          </w:p>
        </w:tc>
        <w:tc>
          <w:tcPr>
            <w:tcW w:w="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44FA96D" w14:textId="77777777" w:rsidR="0061005F" w:rsidRDefault="0061005F">
            <w:pPr>
              <w:pStyle w:val="TAC"/>
              <w:rPr>
                <w:lang w:val="fi-FI" w:eastAsia="en-GB"/>
              </w:rPr>
            </w:pPr>
          </w:p>
        </w:tc>
        <w:tc>
          <w:tcPr>
            <w:tcW w:w="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F2381A1" w14:textId="77777777" w:rsidR="0061005F" w:rsidRDefault="0061005F">
            <w:pPr>
              <w:pStyle w:val="TAC"/>
              <w:rPr>
                <w:lang w:val="fi-FI" w:eastAsia="en-GB"/>
              </w:rPr>
            </w:pPr>
          </w:p>
        </w:tc>
        <w:tc>
          <w:tcPr>
            <w:tcW w:w="3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30DED2" w14:textId="77777777" w:rsidR="0061005F" w:rsidRDefault="0061005F">
            <w:pPr>
              <w:pStyle w:val="TAC"/>
              <w:rPr>
                <w:lang w:val="fi-FI" w:eastAsia="en-GB"/>
              </w:rPr>
            </w:pPr>
          </w:p>
        </w:tc>
        <w:tc>
          <w:tcPr>
            <w:tcW w:w="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DE0F640" w14:textId="77777777" w:rsidR="0061005F" w:rsidRDefault="0061005F">
            <w:pPr>
              <w:pStyle w:val="TAC"/>
              <w:rPr>
                <w:lang w:val="fi-FI" w:eastAsia="en-GB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53FEE5" w14:textId="77777777" w:rsidR="0061005F" w:rsidRDefault="0061005F">
            <w:pPr>
              <w:pStyle w:val="TAC"/>
              <w:rPr>
                <w:lang w:val="fi-FI" w:eastAsia="en-GB"/>
              </w:rPr>
            </w:pPr>
          </w:p>
        </w:tc>
        <w:tc>
          <w:tcPr>
            <w:tcW w:w="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3666498" w14:textId="77777777" w:rsidR="0061005F" w:rsidRDefault="0061005F">
            <w:pPr>
              <w:pStyle w:val="TAC"/>
              <w:rPr>
                <w:lang w:val="fi-FI" w:eastAsia="en-GB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2DE70C" w14:textId="77777777" w:rsidR="0061005F" w:rsidRDefault="0061005F">
            <w:pPr>
              <w:pStyle w:val="TAC"/>
              <w:rPr>
                <w:lang w:val="fi-FI" w:eastAsia="en-GB"/>
              </w:rPr>
            </w:pPr>
          </w:p>
        </w:tc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E058A4E" w14:textId="77777777" w:rsidR="0061005F" w:rsidRDefault="0061005F">
            <w:pPr>
              <w:pStyle w:val="TAC"/>
              <w:rPr>
                <w:lang w:val="fi-FI" w:eastAsia="en-GB"/>
              </w:rPr>
            </w:pPr>
          </w:p>
        </w:tc>
        <w:tc>
          <w:tcPr>
            <w:tcW w:w="18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97AF1A" w14:textId="77777777" w:rsidR="0061005F" w:rsidRDefault="0061005F">
            <w:pPr>
              <w:pStyle w:val="TAC"/>
              <w:rPr>
                <w:lang w:val="fi-FI" w:eastAsia="en-GB"/>
              </w:rPr>
            </w:pPr>
            <w:r>
              <w:rPr>
                <w:lang w:val="fi-FI" w:eastAsia="en-GB"/>
              </w:rPr>
              <w:t>-10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2526F9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 MHz</w:t>
            </w:r>
          </w:p>
        </w:tc>
      </w:tr>
      <w:tr w:rsidR="0061005F" w14:paraId="30766BB2" w14:textId="77777777" w:rsidTr="0061005F">
        <w:trPr>
          <w:trHeight w:val="187"/>
          <w:jc w:val="center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5DF863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± 1 - 5</w:t>
            </w:r>
          </w:p>
        </w:tc>
        <w:tc>
          <w:tcPr>
            <w:tcW w:w="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0EC9D4" w14:textId="77777777" w:rsidR="0061005F" w:rsidRDefault="0061005F">
            <w:pPr>
              <w:pStyle w:val="TAC"/>
              <w:rPr>
                <w:lang w:eastAsia="en-GB"/>
              </w:rPr>
            </w:pPr>
          </w:p>
        </w:tc>
        <w:tc>
          <w:tcPr>
            <w:tcW w:w="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619804" w14:textId="77777777" w:rsidR="0061005F" w:rsidRDefault="0061005F">
            <w:pPr>
              <w:pStyle w:val="TAC"/>
              <w:rPr>
                <w:lang w:eastAsia="en-GB"/>
              </w:rPr>
            </w:pPr>
          </w:p>
        </w:tc>
        <w:tc>
          <w:tcPr>
            <w:tcW w:w="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11AEAB" w14:textId="77777777" w:rsidR="0061005F" w:rsidRDefault="0061005F">
            <w:pPr>
              <w:pStyle w:val="TAC"/>
              <w:rPr>
                <w:lang w:eastAsia="en-GB"/>
              </w:rPr>
            </w:pPr>
          </w:p>
        </w:tc>
        <w:tc>
          <w:tcPr>
            <w:tcW w:w="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66881A" w14:textId="77777777" w:rsidR="0061005F" w:rsidRDefault="0061005F">
            <w:pPr>
              <w:pStyle w:val="TAC"/>
              <w:rPr>
                <w:lang w:eastAsia="en-GB"/>
              </w:rPr>
            </w:pPr>
          </w:p>
        </w:tc>
        <w:tc>
          <w:tcPr>
            <w:tcW w:w="4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8006D8" w14:textId="77777777" w:rsidR="0061005F" w:rsidRDefault="0061005F">
            <w:pPr>
              <w:pStyle w:val="TAC"/>
              <w:rPr>
                <w:lang w:eastAsia="en-GB"/>
              </w:rPr>
            </w:pPr>
          </w:p>
        </w:tc>
        <w:tc>
          <w:tcPr>
            <w:tcW w:w="360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934530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0ED22F8A" w14:textId="77777777" w:rsidR="0061005F" w:rsidRDefault="0061005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 MHz</w:t>
            </w:r>
          </w:p>
        </w:tc>
      </w:tr>
      <w:tr w:rsidR="0061005F" w14:paraId="1246AC0F" w14:textId="77777777" w:rsidTr="0061005F">
        <w:trPr>
          <w:trHeight w:val="187"/>
          <w:jc w:val="center"/>
        </w:trPr>
        <w:tc>
          <w:tcPr>
            <w:tcW w:w="2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0E45BC" w14:textId="77777777" w:rsidR="0061005F" w:rsidRDefault="0061005F">
            <w:pPr>
              <w:pStyle w:val="TAC"/>
              <w:rPr>
                <w:lang w:val="fi-FI" w:eastAsia="en-GB"/>
              </w:rPr>
            </w:pPr>
            <w:r>
              <w:rPr>
                <w:lang w:val="fi-FI" w:eastAsia="en-GB"/>
              </w:rPr>
              <w:t>± 5 - X</w:t>
            </w:r>
          </w:p>
        </w:tc>
        <w:tc>
          <w:tcPr>
            <w:tcW w:w="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960E5F" w14:textId="77777777" w:rsidR="0061005F" w:rsidRDefault="0061005F">
            <w:pPr>
              <w:pStyle w:val="TAC"/>
              <w:rPr>
                <w:lang w:val="fi-FI" w:eastAsia="en-GB"/>
              </w:rPr>
            </w:pPr>
          </w:p>
        </w:tc>
        <w:tc>
          <w:tcPr>
            <w:tcW w:w="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B21A85" w14:textId="77777777" w:rsidR="0061005F" w:rsidRDefault="0061005F">
            <w:pPr>
              <w:pStyle w:val="TAC"/>
              <w:rPr>
                <w:lang w:val="fi-FI" w:eastAsia="en-GB"/>
              </w:rPr>
            </w:pPr>
          </w:p>
        </w:tc>
        <w:tc>
          <w:tcPr>
            <w:tcW w:w="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B02926" w14:textId="77777777" w:rsidR="0061005F" w:rsidRDefault="0061005F">
            <w:pPr>
              <w:pStyle w:val="TAC"/>
              <w:rPr>
                <w:lang w:val="fi-FI" w:eastAsia="en-GB"/>
              </w:rPr>
            </w:pPr>
          </w:p>
        </w:tc>
        <w:tc>
          <w:tcPr>
            <w:tcW w:w="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275F8F" w14:textId="77777777" w:rsidR="0061005F" w:rsidRDefault="0061005F">
            <w:pPr>
              <w:pStyle w:val="TAC"/>
              <w:rPr>
                <w:lang w:val="fi-FI" w:eastAsia="en-GB"/>
              </w:rPr>
            </w:pPr>
          </w:p>
        </w:tc>
        <w:tc>
          <w:tcPr>
            <w:tcW w:w="4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89D919" w14:textId="77777777" w:rsidR="0061005F" w:rsidRDefault="0061005F">
            <w:pPr>
              <w:pStyle w:val="TAC"/>
              <w:rPr>
                <w:lang w:val="fi-FI" w:eastAsia="en-GB"/>
              </w:rPr>
            </w:pPr>
          </w:p>
        </w:tc>
        <w:tc>
          <w:tcPr>
            <w:tcW w:w="360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5A8081" w14:textId="77777777" w:rsidR="0061005F" w:rsidRDefault="0061005F">
            <w:pPr>
              <w:pStyle w:val="TAC"/>
              <w:rPr>
                <w:lang w:val="fi-FI" w:eastAsia="en-GB"/>
              </w:rPr>
            </w:pPr>
            <w:r>
              <w:rPr>
                <w:lang w:val="fi-FI" w:eastAsia="en-GB"/>
              </w:rPr>
              <w:t>-13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00A855" w14:textId="77777777" w:rsidR="0061005F" w:rsidRDefault="0061005F">
            <w:pPr>
              <w:rPr>
                <w:lang w:val="fi-FI" w:eastAsia="en-GB"/>
              </w:rPr>
            </w:pPr>
          </w:p>
        </w:tc>
      </w:tr>
      <w:tr w:rsidR="0061005F" w14:paraId="03C71F8B" w14:textId="77777777" w:rsidTr="0061005F">
        <w:trPr>
          <w:trHeight w:val="187"/>
          <w:jc w:val="center"/>
        </w:trPr>
        <w:tc>
          <w:tcPr>
            <w:tcW w:w="2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37392" w14:textId="77777777" w:rsidR="0061005F" w:rsidRDefault="0061005F">
            <w:pPr>
              <w:pStyle w:val="TAC"/>
              <w:rPr>
                <w:rFonts w:eastAsiaTheme="minorEastAsia" w:cstheme="minorBidi"/>
                <w:kern w:val="2"/>
                <w:szCs w:val="22"/>
                <w:lang w:val="fi-FI" w:eastAsia="en-GB"/>
                <w14:ligatures w14:val="standardContextual"/>
              </w:rPr>
            </w:pPr>
            <w:r>
              <w:rPr>
                <w:lang w:val="fi-FI" w:eastAsia="en-GB"/>
              </w:rPr>
              <w:t>± X - (</w:t>
            </w:r>
            <w:proofErr w:type="spellStart"/>
            <w:r>
              <w:rPr>
                <w:lang w:val="fi-FI" w:eastAsia="en-GB"/>
              </w:rPr>
              <w:t>BW</w:t>
            </w:r>
            <w:r>
              <w:rPr>
                <w:vertAlign w:val="subscript"/>
                <w:lang w:val="fi-FI" w:eastAsia="en-GB"/>
              </w:rPr>
              <w:t>Channel</w:t>
            </w:r>
            <w:proofErr w:type="spellEnd"/>
            <w:r>
              <w:rPr>
                <w:lang w:val="fi-FI" w:eastAsia="en-GB"/>
              </w:rPr>
              <w:t xml:space="preserve"> + 5 MHz)</w:t>
            </w:r>
          </w:p>
        </w:tc>
        <w:tc>
          <w:tcPr>
            <w:tcW w:w="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B583C1" w14:textId="77777777" w:rsidR="0061005F" w:rsidRDefault="0061005F">
            <w:pPr>
              <w:pStyle w:val="TAC"/>
              <w:rPr>
                <w:lang w:val="fi-FI" w:eastAsia="en-GB"/>
              </w:rPr>
            </w:pPr>
          </w:p>
        </w:tc>
        <w:tc>
          <w:tcPr>
            <w:tcW w:w="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8C432E" w14:textId="77777777" w:rsidR="0061005F" w:rsidRDefault="0061005F">
            <w:pPr>
              <w:pStyle w:val="TAC"/>
              <w:rPr>
                <w:lang w:val="fi-FI" w:eastAsia="en-GB"/>
              </w:rPr>
            </w:pPr>
          </w:p>
        </w:tc>
        <w:tc>
          <w:tcPr>
            <w:tcW w:w="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F9FACF" w14:textId="77777777" w:rsidR="0061005F" w:rsidRDefault="0061005F">
            <w:pPr>
              <w:pStyle w:val="TAC"/>
              <w:rPr>
                <w:lang w:val="fi-FI" w:eastAsia="en-GB"/>
              </w:rPr>
            </w:pPr>
          </w:p>
        </w:tc>
        <w:tc>
          <w:tcPr>
            <w:tcW w:w="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17790F" w14:textId="77777777" w:rsidR="0061005F" w:rsidRDefault="0061005F">
            <w:pPr>
              <w:pStyle w:val="TAC"/>
              <w:rPr>
                <w:lang w:val="fi-FI" w:eastAsia="en-GB"/>
              </w:rPr>
            </w:pPr>
          </w:p>
        </w:tc>
        <w:tc>
          <w:tcPr>
            <w:tcW w:w="4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8C02ED" w14:textId="77777777" w:rsidR="0061005F" w:rsidRDefault="0061005F">
            <w:pPr>
              <w:pStyle w:val="TAC"/>
              <w:rPr>
                <w:lang w:val="fi-FI" w:eastAsia="en-GB"/>
              </w:rPr>
            </w:pPr>
          </w:p>
        </w:tc>
        <w:tc>
          <w:tcPr>
            <w:tcW w:w="360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59262C" w14:textId="77777777" w:rsidR="0061005F" w:rsidRDefault="0061005F">
            <w:pPr>
              <w:pStyle w:val="TAC"/>
              <w:rPr>
                <w:lang w:val="fi-FI" w:eastAsia="en-GB"/>
              </w:rPr>
            </w:pPr>
            <w:r>
              <w:rPr>
                <w:lang w:val="fi-FI" w:eastAsia="en-GB"/>
              </w:rPr>
              <w:t>-25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A4B49" w14:textId="77777777" w:rsidR="0061005F" w:rsidRDefault="0061005F">
            <w:pPr>
              <w:rPr>
                <w:lang w:val="fi-FI" w:eastAsia="en-GB"/>
              </w:rPr>
            </w:pPr>
          </w:p>
        </w:tc>
      </w:tr>
      <w:tr w:rsidR="0061005F" w14:paraId="3F71066B" w14:textId="77777777" w:rsidTr="0061005F">
        <w:trPr>
          <w:trHeight w:val="187"/>
          <w:jc w:val="center"/>
        </w:trPr>
        <w:tc>
          <w:tcPr>
            <w:tcW w:w="962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B9D1" w14:textId="77777777" w:rsidR="0061005F" w:rsidRDefault="0061005F">
            <w:pPr>
              <w:pStyle w:val="TAN"/>
              <w:rPr>
                <w:rFonts w:eastAsiaTheme="minorEastAsia" w:cstheme="minorBidi"/>
                <w:kern w:val="2"/>
                <w:szCs w:val="22"/>
                <w:lang w:val="en-US" w:eastAsia="en-GB"/>
                <w14:ligatures w14:val="standardContextual"/>
              </w:rPr>
            </w:pPr>
            <w:r>
              <w:rPr>
                <w:lang w:val="en-US" w:eastAsia="en-GB"/>
              </w:rPr>
              <w:t>NOTE 1:</w:t>
            </w:r>
            <w:r>
              <w:rPr>
                <w:lang w:eastAsia="en-GB"/>
              </w:rPr>
              <w:tab/>
            </w:r>
            <w:r>
              <w:rPr>
                <w:lang w:val="en-US" w:eastAsia="en-GB"/>
              </w:rPr>
              <w:t>X</w:t>
            </w:r>
            <w:r>
              <w:rPr>
                <w:lang w:eastAsia="en-GB"/>
              </w:rPr>
              <w:t>= MAX(6, maximum transmission bandwidth), where maximum transmission bandwidth</w:t>
            </w:r>
            <w:r>
              <w:rPr>
                <w:lang w:val="en-US" w:eastAsia="en-GB"/>
              </w:rPr>
              <w:t xml:space="preserve"> is defined in Table 6.5.2.3.2-1 for CP-OFDM and 6.5.2.3.2-2 for DFT-S-OFDM</w:t>
            </w:r>
          </w:p>
          <w:p w14:paraId="081241C0" w14:textId="77777777" w:rsidR="0061005F" w:rsidRDefault="0061005F">
            <w:pPr>
              <w:pStyle w:val="TAN"/>
              <w:rPr>
                <w:lang w:val="en-US" w:eastAsia="en-GB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p w14:paraId="25673D32" w14:textId="77777777" w:rsidR="00B67926" w:rsidRDefault="00B67926" w:rsidP="00B67926">
      <w:pPr>
        <w:rPr>
          <w:rFonts w:ascii="Arial" w:hAnsi="Arial"/>
          <w:noProof/>
          <w:color w:val="FF0000"/>
          <w:sz w:val="28"/>
          <w:szCs w:val="28"/>
          <w:lang w:eastAsia="ja-JP"/>
        </w:rPr>
      </w:pP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&lt;&lt;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 xml:space="preserve">&lt; 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End of change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>d section &gt;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&gt;&gt;</w:t>
      </w:r>
    </w:p>
    <w:p w14:paraId="45B3FFC0" w14:textId="77777777" w:rsidR="00B67926" w:rsidRDefault="00B67926">
      <w:pPr>
        <w:rPr>
          <w:noProof/>
        </w:rPr>
      </w:pPr>
    </w:p>
    <w:sectPr w:rsidR="00B6792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o, Kun">
    <w15:presenceInfo w15:providerId="AD" w15:userId="S::Kun.1.Zhao@sony.com::ac952118-12e0-4b64-b257-47a78f1134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3B9"/>
    <w:rsid w:val="00022E4A"/>
    <w:rsid w:val="00070E09"/>
    <w:rsid w:val="000A6394"/>
    <w:rsid w:val="000B7FED"/>
    <w:rsid w:val="000C038A"/>
    <w:rsid w:val="000C6598"/>
    <w:rsid w:val="000D44B3"/>
    <w:rsid w:val="000D5BCD"/>
    <w:rsid w:val="00145D43"/>
    <w:rsid w:val="00192C46"/>
    <w:rsid w:val="001A08B3"/>
    <w:rsid w:val="001A7B60"/>
    <w:rsid w:val="001B52F0"/>
    <w:rsid w:val="001B7A65"/>
    <w:rsid w:val="001D5BD3"/>
    <w:rsid w:val="001E41F3"/>
    <w:rsid w:val="00203A32"/>
    <w:rsid w:val="0026004D"/>
    <w:rsid w:val="002640DD"/>
    <w:rsid w:val="0027393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26E5"/>
    <w:rsid w:val="0049468F"/>
    <w:rsid w:val="004B75B7"/>
    <w:rsid w:val="005141D9"/>
    <w:rsid w:val="0051580D"/>
    <w:rsid w:val="00547111"/>
    <w:rsid w:val="005914DD"/>
    <w:rsid w:val="00592D74"/>
    <w:rsid w:val="005B5C8E"/>
    <w:rsid w:val="005E2C44"/>
    <w:rsid w:val="0061005F"/>
    <w:rsid w:val="00621188"/>
    <w:rsid w:val="006257ED"/>
    <w:rsid w:val="0065243F"/>
    <w:rsid w:val="00653DE4"/>
    <w:rsid w:val="00665C47"/>
    <w:rsid w:val="00695808"/>
    <w:rsid w:val="006B46FB"/>
    <w:rsid w:val="006D6216"/>
    <w:rsid w:val="006E21FB"/>
    <w:rsid w:val="00792342"/>
    <w:rsid w:val="007977A8"/>
    <w:rsid w:val="007B512A"/>
    <w:rsid w:val="007C110E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5943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1B3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926"/>
    <w:rsid w:val="00B67B97"/>
    <w:rsid w:val="00B968C8"/>
    <w:rsid w:val="00B9757B"/>
    <w:rsid w:val="00BA3EC5"/>
    <w:rsid w:val="00BA51D9"/>
    <w:rsid w:val="00BB5DFC"/>
    <w:rsid w:val="00BD279D"/>
    <w:rsid w:val="00BD691D"/>
    <w:rsid w:val="00BD6BB8"/>
    <w:rsid w:val="00C3238A"/>
    <w:rsid w:val="00C66BA2"/>
    <w:rsid w:val="00C870F6"/>
    <w:rsid w:val="00C907B5"/>
    <w:rsid w:val="00C95985"/>
    <w:rsid w:val="00CB10A1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738D"/>
    <w:rsid w:val="00DE34CF"/>
    <w:rsid w:val="00E13E5B"/>
    <w:rsid w:val="00E13F3D"/>
    <w:rsid w:val="00E34898"/>
    <w:rsid w:val="00E42EE9"/>
    <w:rsid w:val="00E45688"/>
    <w:rsid w:val="00E813DE"/>
    <w:rsid w:val="00EB09B7"/>
    <w:rsid w:val="00EE7D7C"/>
    <w:rsid w:val="00EF51FB"/>
    <w:rsid w:val="00F25D98"/>
    <w:rsid w:val="00F300FB"/>
    <w:rsid w:val="00F370D2"/>
    <w:rsid w:val="00F561DA"/>
    <w:rsid w:val="00FB6386"/>
    <w:rsid w:val="00FD4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61005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100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100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1005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946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5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939</Words>
  <Characters>4980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Zhao, Kun</cp:lastModifiedBy>
  <cp:revision>29</cp:revision>
  <cp:lastPrinted>1899-12-31T23:00:00Z</cp:lastPrinted>
  <dcterms:created xsi:type="dcterms:W3CDTF">2024-08-23T08:00:00Z</dcterms:created>
  <dcterms:modified xsi:type="dcterms:W3CDTF">2024-08-23T09:15:00Z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R4-2411591</vt:lpwstr>
  </property>
  <property fmtid="{D5CDD505-2E9C-101B-9397-08002B2CF9AE}" pid="10" name="Spec#">
    <vt:lpwstr>38.101-1</vt:lpwstr>
  </property>
  <property fmtid="{D5CDD505-2E9C-101B-9397-08002B2CF9AE}" pid="11" name="Cr#">
    <vt:lpwstr>2391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CR for TS 38.101-1 Rel-18 correction on the terminology of emission bandwidth for NS_04</vt:lpwstr>
  </property>
  <property fmtid="{D5CDD505-2E9C-101B-9397-08002B2CF9AE}" pid="15" name="SourceIfWg">
    <vt:lpwstr>Sony, Ericsson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A</vt:lpwstr>
  </property>
  <property fmtid="{D5CDD505-2E9C-101B-9397-08002B2CF9AE}" pid="19" name="ResDate">
    <vt:lpwstr>2024-08-08</vt:lpwstr>
  </property>
  <property fmtid="{D5CDD505-2E9C-101B-9397-08002B2CF9AE}" pid="20" name="Release">
    <vt:lpwstr>Rel-18</vt:lpwstr>
  </property>
</Properties>
</file>